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66" w:rsidRDefault="00141466" w:rsidP="00141466">
      <w:pPr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466" w:rsidRPr="00141466" w:rsidRDefault="00141466" w:rsidP="0014146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1466" w:rsidRDefault="00141466" w:rsidP="0014146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141466" w:rsidRDefault="00141466" w:rsidP="00141466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141466" w:rsidRDefault="00141466" w:rsidP="0014146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41466" w:rsidRDefault="00141466" w:rsidP="0014146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141466" w:rsidRDefault="00141466" w:rsidP="00141466"/>
    <w:p w:rsidR="00141466" w:rsidRDefault="00141466" w:rsidP="00141466">
      <w:pPr>
        <w:rPr>
          <w:b/>
          <w:bCs/>
        </w:rPr>
      </w:pPr>
      <w:r>
        <w:rPr>
          <w:b/>
          <w:bCs/>
          <w:u w:val="single"/>
        </w:rPr>
        <w:t>« 21 »  січня _2020 року</w:t>
      </w:r>
      <w:r>
        <w:rPr>
          <w:b/>
          <w:bCs/>
        </w:rPr>
        <w:t xml:space="preserve">                                                                                                 № </w:t>
      </w:r>
      <w:r>
        <w:rPr>
          <w:b/>
          <w:bCs/>
          <w:u w:val="single"/>
        </w:rPr>
        <w:t>10_</w:t>
      </w:r>
    </w:p>
    <w:p w:rsidR="00141466" w:rsidRDefault="00141466" w:rsidP="00141466">
      <w:pPr>
        <w:rPr>
          <w:b/>
        </w:rPr>
      </w:pPr>
    </w:p>
    <w:p w:rsidR="00141466" w:rsidRDefault="00141466" w:rsidP="00141466">
      <w:pPr>
        <w:tabs>
          <w:tab w:val="left" w:pos="3402"/>
          <w:tab w:val="left" w:pos="4253"/>
          <w:tab w:val="left" w:pos="4320"/>
          <w:tab w:val="left" w:pos="5400"/>
          <w:tab w:val="left" w:pos="5760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дефектному акту «Капітальний ремонт вимощення будівлі по бульвару Б.Хмельницького, 5/5а в м. Буча Київської області»  </w:t>
      </w:r>
    </w:p>
    <w:p w:rsidR="00141466" w:rsidRDefault="00141466" w:rsidP="00141466">
      <w:pPr>
        <w:tabs>
          <w:tab w:val="left" w:pos="567"/>
          <w:tab w:val="left" w:pos="5400"/>
          <w:tab w:val="left" w:pos="5760"/>
        </w:tabs>
        <w:ind w:right="-1"/>
        <w:jc w:val="both"/>
      </w:pPr>
      <w:r>
        <w:tab/>
        <w:t>Розглянувши кошторисну частину проектної документації «Капітальний ремонт вимощення будівлі по бульвару Б.Хмельницького, 5/5а в м. Буча Київської області», розроблену на основі дефектного акту інженером-проектувальником Косякевич А.М., кваліфікаційний сертифікат серії АР №015944 від 05.12.2019, враховуючи аб.3 п.4 ст.31 ЗУ «Про регулювання містобудівної діяльності», з</w:t>
      </w:r>
      <w:r>
        <w:rPr>
          <w:color w:val="0000FF"/>
        </w:rPr>
        <w:t xml:space="preserve"> </w:t>
      </w:r>
      <w:r>
        <w:t>метою забезпечення енергозбереження і покращення експлуатаційних якостей інфраструктури</w:t>
      </w:r>
      <w:r>
        <w:rPr>
          <w:rStyle w:val="docdata"/>
          <w:color w:val="000000"/>
        </w:rPr>
        <w:t xml:space="preserve"> та економії бюджетних коштів</w:t>
      </w:r>
      <w:r>
        <w:t>,  керуючись Законом України «Про місцеве самоврядування в Україні», виконавчий комітет</w:t>
      </w:r>
    </w:p>
    <w:p w:rsidR="00141466" w:rsidRDefault="00141466" w:rsidP="00141466">
      <w:pPr>
        <w:tabs>
          <w:tab w:val="left" w:pos="567"/>
          <w:tab w:val="left" w:pos="5400"/>
          <w:tab w:val="left" w:pos="5760"/>
        </w:tabs>
        <w:ind w:right="-1"/>
        <w:jc w:val="both"/>
      </w:pPr>
    </w:p>
    <w:p w:rsidR="00141466" w:rsidRDefault="00141466" w:rsidP="00141466">
      <w:pPr>
        <w:jc w:val="both"/>
        <w:rPr>
          <w:b/>
        </w:rPr>
      </w:pPr>
      <w:r>
        <w:rPr>
          <w:b/>
        </w:rPr>
        <w:t>ВИРІШИВ:</w:t>
      </w:r>
    </w:p>
    <w:p w:rsidR="00141466" w:rsidRDefault="00141466" w:rsidP="00141466">
      <w:pPr>
        <w:jc w:val="both"/>
        <w:rPr>
          <w:b/>
        </w:rPr>
      </w:pPr>
    </w:p>
    <w:p w:rsidR="00141466" w:rsidRDefault="00141466" w:rsidP="00141466">
      <w:pPr>
        <w:numPr>
          <w:ilvl w:val="0"/>
          <w:numId w:val="1"/>
        </w:numPr>
        <w:tabs>
          <w:tab w:val="left" w:pos="540"/>
        </w:tabs>
        <w:ind w:left="180" w:hanging="38"/>
        <w:jc w:val="both"/>
      </w:pPr>
      <w:r>
        <w:t>Затвердити кошторисну документації по дефектному акту «Капітальний ремонт   вимощення будівлі по бульвару Б.Хмельницького, 5/5а в м. Буча Київської області»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141466" w:rsidTr="0014146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both"/>
            </w:pPr>
            <w: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center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center"/>
            </w:pPr>
            <w:r>
              <w:t>Показники</w:t>
            </w:r>
          </w:p>
        </w:tc>
      </w:tr>
      <w:tr w:rsidR="00141466" w:rsidTr="0014146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both"/>
            </w:pPr>
            <w: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center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center"/>
            </w:pPr>
            <w:r>
              <w:t>299,257</w:t>
            </w:r>
          </w:p>
        </w:tc>
      </w:tr>
      <w:tr w:rsidR="00141466" w:rsidTr="0014146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both"/>
            </w:pPr>
            <w:r>
              <w:t>У т.ч.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center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234,052</w:t>
            </w:r>
          </w:p>
        </w:tc>
      </w:tr>
      <w:tr w:rsidR="00141466" w:rsidTr="00141466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both"/>
            </w:pPr>
            <w: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center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466" w:rsidRDefault="00141466">
            <w:pPr>
              <w:tabs>
                <w:tab w:val="num" w:pos="0"/>
                <w:tab w:val="num" w:pos="567"/>
              </w:tabs>
              <w:jc w:val="center"/>
            </w:pPr>
            <w:r>
              <w:t>65,205</w:t>
            </w:r>
          </w:p>
        </w:tc>
      </w:tr>
    </w:tbl>
    <w:p w:rsidR="00141466" w:rsidRDefault="00141466" w:rsidP="00141466">
      <w:pPr>
        <w:ind w:left="180" w:hanging="180"/>
        <w:jc w:val="both"/>
      </w:pPr>
      <w:r>
        <w:t xml:space="preserve">  2. Виконання робіт по капітальному ремонту вимощення будівлі по бульвару  Б.Хмельницького, 5/5а в м. Буча Київської області доручити ліцензованій організації.</w:t>
      </w:r>
    </w:p>
    <w:p w:rsidR="00141466" w:rsidRDefault="00141466" w:rsidP="00141466">
      <w:pPr>
        <w:tabs>
          <w:tab w:val="left" w:pos="180"/>
        </w:tabs>
        <w:suppressAutoHyphens/>
        <w:ind w:left="180" w:hanging="180"/>
        <w:jc w:val="both"/>
        <w:rPr>
          <w:rFonts w:eastAsia="Calibri"/>
          <w:lang w:eastAsia="ar-SA"/>
        </w:rPr>
      </w:pPr>
      <w:r>
        <w:t xml:space="preserve">  3.   Контроль за виконанням даного рішення покласти на </w:t>
      </w:r>
      <w:r>
        <w:rPr>
          <w:rFonts w:eastAsia="Calibri"/>
          <w:lang w:eastAsia="ar-SA"/>
        </w:rPr>
        <w:t>в.о. начальника управління праці, соціального захисту та захисту населення від наслідків Чорнобильської катастрофи Бучанської міської ради.</w:t>
      </w:r>
    </w:p>
    <w:p w:rsidR="00141466" w:rsidRDefault="00141466" w:rsidP="00141466">
      <w:pPr>
        <w:suppressAutoHyphens/>
        <w:ind w:left="360" w:hanging="360"/>
        <w:jc w:val="both"/>
        <w:rPr>
          <w:rFonts w:eastAsia="Calibri"/>
          <w:lang w:eastAsia="ar-SA"/>
        </w:rPr>
      </w:pPr>
    </w:p>
    <w:p w:rsidR="00141466" w:rsidRDefault="00141466" w:rsidP="00141466">
      <w:pPr>
        <w:suppressAutoHyphens/>
        <w:ind w:left="360" w:hanging="360"/>
        <w:jc w:val="both"/>
        <w:rPr>
          <w:rFonts w:eastAsia="Calibri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141466" w:rsidTr="00141466">
        <w:tc>
          <w:tcPr>
            <w:tcW w:w="7621" w:type="dxa"/>
          </w:tcPr>
          <w:p w:rsidR="00141466" w:rsidRDefault="00141466">
            <w:pPr>
              <w:tabs>
                <w:tab w:val="left" w:pos="600"/>
              </w:tabs>
              <w:rPr>
                <w:b/>
              </w:rPr>
            </w:pPr>
            <w:r>
              <w:rPr>
                <w:b/>
              </w:rPr>
              <w:t xml:space="preserve">Міський голова    </w:t>
            </w:r>
          </w:p>
          <w:p w:rsidR="00141466" w:rsidRDefault="00141466">
            <w:pPr>
              <w:rPr>
                <w:b/>
              </w:rPr>
            </w:pPr>
          </w:p>
        </w:tc>
        <w:tc>
          <w:tcPr>
            <w:tcW w:w="2375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141466" w:rsidTr="00141466">
        <w:trPr>
          <w:trHeight w:val="555"/>
        </w:trPr>
        <w:tc>
          <w:tcPr>
            <w:tcW w:w="7621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</w:tc>
        <w:tc>
          <w:tcPr>
            <w:tcW w:w="2375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>Т.О. Шаправський</w:t>
            </w:r>
          </w:p>
        </w:tc>
      </w:tr>
      <w:tr w:rsidR="00141466" w:rsidTr="00141466">
        <w:trPr>
          <w:trHeight w:val="357"/>
        </w:trPr>
        <w:tc>
          <w:tcPr>
            <w:tcW w:w="7621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 xml:space="preserve">В.о. керуючого справами                                                                                  </w:t>
            </w:r>
          </w:p>
        </w:tc>
        <w:tc>
          <w:tcPr>
            <w:tcW w:w="2375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>О.Ф.Пронько</w:t>
            </w:r>
          </w:p>
        </w:tc>
      </w:tr>
      <w:tr w:rsidR="00141466" w:rsidTr="00141466">
        <w:tc>
          <w:tcPr>
            <w:tcW w:w="7621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75" w:type="dxa"/>
          </w:tcPr>
          <w:p w:rsidR="00141466" w:rsidRDefault="00141466">
            <w:pPr>
              <w:rPr>
                <w:b/>
              </w:rPr>
            </w:pPr>
          </w:p>
        </w:tc>
      </w:tr>
      <w:tr w:rsidR="00141466" w:rsidTr="00141466">
        <w:trPr>
          <w:trHeight w:val="447"/>
        </w:trPr>
        <w:tc>
          <w:tcPr>
            <w:tcW w:w="7621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 xml:space="preserve">Начальник  юридичного відділу                                                                 </w:t>
            </w:r>
          </w:p>
        </w:tc>
        <w:tc>
          <w:tcPr>
            <w:tcW w:w="2375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>М.С. Бєляков</w:t>
            </w:r>
          </w:p>
        </w:tc>
      </w:tr>
      <w:tr w:rsidR="00141466" w:rsidTr="00141466">
        <w:tc>
          <w:tcPr>
            <w:tcW w:w="7621" w:type="dxa"/>
            <w:hideMark/>
          </w:tcPr>
          <w:p w:rsidR="00141466" w:rsidRDefault="00141466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75" w:type="dxa"/>
          </w:tcPr>
          <w:p w:rsidR="00141466" w:rsidRDefault="00141466">
            <w:pPr>
              <w:rPr>
                <w:b/>
              </w:rPr>
            </w:pPr>
          </w:p>
        </w:tc>
      </w:tr>
      <w:tr w:rsidR="00141466" w:rsidTr="00141466">
        <w:tc>
          <w:tcPr>
            <w:tcW w:w="7621" w:type="dxa"/>
            <w:hideMark/>
          </w:tcPr>
          <w:p w:rsidR="00141466" w:rsidRDefault="00141466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В.о. начальника управління праці                                         </w:t>
            </w:r>
          </w:p>
        </w:tc>
        <w:tc>
          <w:tcPr>
            <w:tcW w:w="2375" w:type="dxa"/>
            <w:hideMark/>
          </w:tcPr>
          <w:p w:rsidR="00141466" w:rsidRDefault="00141466">
            <w:pPr>
              <w:rPr>
                <w:b/>
                <w:highlight w:val="yellow"/>
              </w:rPr>
            </w:pPr>
            <w:r>
              <w:rPr>
                <w:rFonts w:eastAsia="Calibri"/>
                <w:b/>
                <w:lang w:eastAsia="ar-SA"/>
              </w:rPr>
              <w:t>І.Ю.Пасічна</w:t>
            </w:r>
          </w:p>
        </w:tc>
      </w:tr>
    </w:tbl>
    <w:p w:rsidR="003D32D7" w:rsidRDefault="00141466">
      <w:r>
        <w:rPr>
          <w:b/>
          <w:bCs/>
          <w:sz w:val="20"/>
          <w:szCs w:val="20"/>
        </w:rPr>
        <w:t xml:space="preserve">                          </w:t>
      </w:r>
      <w:bookmarkStart w:id="0" w:name="_GoBack"/>
      <w:bookmarkEnd w:id="0"/>
    </w:p>
    <w:sectPr w:rsidR="003D32D7" w:rsidSect="0014146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20"/>
    <w:rsid w:val="00141466"/>
    <w:rsid w:val="003D32D7"/>
    <w:rsid w:val="00CC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1A48E"/>
  <w15:chartTrackingRefBased/>
  <w15:docId w15:val="{8548578D-F38C-4CFE-AAE0-BFD1B454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4146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414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146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4146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141466"/>
    <w:pPr>
      <w:ind w:left="5812" w:hanging="5760"/>
    </w:pPr>
    <w:rPr>
      <w:szCs w:val="20"/>
      <w:lang w:val="uk-UA"/>
    </w:r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a"/>
    <w:rsid w:val="00141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7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2020-01-29T11:35:00Z</dcterms:created>
  <dcterms:modified xsi:type="dcterms:W3CDTF">2020-01-29T11:35:00Z</dcterms:modified>
</cp:coreProperties>
</file>